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CB" w:rsidRDefault="00862BCB" w:rsidP="00862BCB">
      <w:pPr>
        <w:rPr>
          <w:rFonts w:ascii="Times New Roman" w:hAnsi="Times New Roman" w:cs="Times New Roman"/>
          <w:b/>
          <w:sz w:val="28"/>
          <w:szCs w:val="28"/>
        </w:rPr>
      </w:pPr>
      <w:r w:rsidRPr="002D64A6">
        <w:rPr>
          <w:rFonts w:ascii="Times New Roman" w:hAnsi="Times New Roman" w:cs="Times New Roman"/>
          <w:b/>
          <w:sz w:val="28"/>
          <w:szCs w:val="28"/>
        </w:rPr>
        <w:t xml:space="preserve">Мини-курс «Математические модели </w:t>
      </w:r>
      <w:r w:rsidR="002D64A6" w:rsidRPr="002D64A6">
        <w:rPr>
          <w:rFonts w:ascii="Times New Roman" w:hAnsi="Times New Roman" w:cs="Times New Roman"/>
          <w:b/>
          <w:sz w:val="28"/>
          <w:szCs w:val="28"/>
        </w:rPr>
        <w:t>популяционной динамики</w:t>
      </w:r>
      <w:r w:rsidRPr="002D64A6">
        <w:rPr>
          <w:rFonts w:ascii="Times New Roman" w:hAnsi="Times New Roman" w:cs="Times New Roman"/>
          <w:b/>
          <w:sz w:val="28"/>
          <w:szCs w:val="28"/>
        </w:rPr>
        <w:t>»</w:t>
      </w:r>
    </w:p>
    <w:p w:rsidR="00160018" w:rsidRPr="002D64A6" w:rsidRDefault="00160018" w:rsidP="00862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С.А. Молчанов, профессор </w:t>
      </w:r>
      <w:r w:rsidR="003B6F3F">
        <w:rPr>
          <w:rFonts w:ascii="Times New Roman" w:hAnsi="Times New Roman" w:cs="Times New Roman"/>
          <w:b/>
          <w:sz w:val="28"/>
          <w:szCs w:val="28"/>
        </w:rPr>
        <w:t>университета Северной Каролины в Шарлотте (США)</w:t>
      </w:r>
    </w:p>
    <w:p w:rsidR="00B0134F" w:rsidRPr="002D64A6" w:rsidRDefault="00862BCB" w:rsidP="003B6F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64A6">
        <w:rPr>
          <w:rFonts w:ascii="Times New Roman" w:hAnsi="Times New Roman" w:cs="Times New Roman"/>
          <w:sz w:val="28"/>
          <w:szCs w:val="28"/>
        </w:rPr>
        <w:t xml:space="preserve">Цель теории </w:t>
      </w:r>
      <w:r w:rsidR="002D64A6">
        <w:rPr>
          <w:rFonts w:ascii="Times New Roman" w:hAnsi="Times New Roman" w:cs="Times New Roman"/>
          <w:sz w:val="28"/>
          <w:szCs w:val="28"/>
        </w:rPr>
        <w:t xml:space="preserve">популяционной </w:t>
      </w:r>
      <w:r w:rsidRPr="002D64A6">
        <w:rPr>
          <w:rFonts w:ascii="Times New Roman" w:hAnsi="Times New Roman" w:cs="Times New Roman"/>
          <w:sz w:val="28"/>
          <w:szCs w:val="28"/>
        </w:rPr>
        <w:t xml:space="preserve">динамики - описать эволюцию поля частиц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число частиц в момент t≥0  в узле y∈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2D64A6" w:rsidRPr="002D64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64A6">
        <w:rPr>
          <w:rFonts w:ascii="Times New Roman" w:hAnsi="Times New Roman" w:cs="Times New Roman"/>
          <w:sz w:val="28"/>
          <w:szCs w:val="28"/>
        </w:rPr>
        <w:t xml:space="preserve"> Предположим, что при </w:t>
      </w:r>
      <w:r w:rsidR="002D64A6" w:rsidRPr="002D64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t=0</m:t>
        </m:r>
      </m:oMath>
      <w:r w:rsidR="002D64A6" w:rsidRPr="002D64A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N(0,y)</m:t>
        </m:r>
      </m:oMath>
      <w:r w:rsidR="00784BBB" w:rsidRPr="00784B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64A6">
        <w:rPr>
          <w:rFonts w:ascii="Times New Roman" w:hAnsi="Times New Roman" w:cs="Times New Roman"/>
          <w:sz w:val="28"/>
          <w:szCs w:val="28"/>
        </w:rPr>
        <w:t xml:space="preserve"> </w:t>
      </w:r>
      <w:r w:rsidR="00784BBB" w:rsidRPr="00784BBB">
        <w:rPr>
          <w:rFonts w:ascii="Times New Roman" w:hAnsi="Times New Roman" w:cs="Times New Roman"/>
          <w:sz w:val="28"/>
          <w:szCs w:val="28"/>
        </w:rPr>
        <w:t xml:space="preserve">- </w:t>
      </w:r>
      <w:r w:rsidRPr="002D64A6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784BBB">
        <w:rPr>
          <w:rFonts w:ascii="Times New Roman" w:hAnsi="Times New Roman" w:cs="Times New Roman"/>
          <w:sz w:val="28"/>
          <w:szCs w:val="28"/>
        </w:rPr>
        <w:t>н.о.р.с.в.,</w:t>
      </w:r>
      <w:r w:rsidRPr="002D64A6">
        <w:rPr>
          <w:rFonts w:ascii="Times New Roman" w:hAnsi="Times New Roman" w:cs="Times New Roman"/>
          <w:sz w:val="28"/>
          <w:szCs w:val="28"/>
        </w:rPr>
        <w:t xml:space="preserve"> скажем,</w:t>
      </w:r>
      <w:r w:rsidR="00784BBB">
        <w:rPr>
          <w:rFonts w:ascii="Times New Roman" w:hAnsi="Times New Roman" w:cs="Times New Roman"/>
          <w:sz w:val="28"/>
          <w:szCs w:val="28"/>
        </w:rPr>
        <w:t xml:space="preserve"> </w:t>
      </w:r>
      <w:r w:rsidRPr="002D64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=1,2,…. </m:t>
        </m:r>
      </m:oMath>
      <w:r w:rsidR="00784BBB" w:rsidRPr="00784B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84BBB" w:rsidRPr="002D64A6">
        <w:rPr>
          <w:rFonts w:ascii="Times New Roman" w:hAnsi="Times New Roman" w:cs="Times New Roman"/>
          <w:sz w:val="28"/>
          <w:szCs w:val="28"/>
        </w:rPr>
        <w:t xml:space="preserve"> </w:t>
      </w:r>
      <w:r w:rsidRPr="002D64A6">
        <w:rPr>
          <w:rFonts w:ascii="Times New Roman" w:hAnsi="Times New Roman" w:cs="Times New Roman"/>
          <w:sz w:val="28"/>
          <w:szCs w:val="28"/>
        </w:rPr>
        <w:t xml:space="preserve">Эволюция системы включает в себя миграцию частиц, </w:t>
      </w:r>
      <w:r w:rsidR="00784BBB">
        <w:rPr>
          <w:rFonts w:ascii="Times New Roman" w:hAnsi="Times New Roman" w:cs="Times New Roman"/>
          <w:sz w:val="28"/>
          <w:szCs w:val="28"/>
        </w:rPr>
        <w:t xml:space="preserve">задаваемую основным случайным </w:t>
      </w:r>
      <w:r w:rsidRPr="002D64A6">
        <w:rPr>
          <w:rFonts w:ascii="Times New Roman" w:hAnsi="Times New Roman" w:cs="Times New Roman"/>
          <w:sz w:val="28"/>
          <w:szCs w:val="28"/>
        </w:rPr>
        <w:t xml:space="preserve">блужданием, процессы рождения и </w:t>
      </w:r>
      <w:r w:rsidR="00784BBB">
        <w:rPr>
          <w:rFonts w:ascii="Times New Roman" w:hAnsi="Times New Roman" w:cs="Times New Roman"/>
          <w:sz w:val="28"/>
          <w:szCs w:val="28"/>
        </w:rPr>
        <w:t>гибели</w:t>
      </w:r>
      <w:r w:rsidRPr="002D64A6">
        <w:rPr>
          <w:rFonts w:ascii="Times New Roman" w:hAnsi="Times New Roman" w:cs="Times New Roman"/>
          <w:sz w:val="28"/>
          <w:szCs w:val="28"/>
        </w:rPr>
        <w:t>, иммиграцию частиц извне и (в более сложных моделях) взаимодействие между частицами (скажем, влияние конкуренции</w:t>
      </w:r>
      <w:proofErr w:type="gramEnd"/>
      <w:r w:rsidRPr="002D64A6">
        <w:rPr>
          <w:rFonts w:ascii="Times New Roman" w:hAnsi="Times New Roman" w:cs="Times New Roman"/>
          <w:sz w:val="28"/>
          <w:szCs w:val="28"/>
        </w:rPr>
        <w:t xml:space="preserve"> на </w:t>
      </w:r>
      <w:r w:rsidR="00784BBB">
        <w:rPr>
          <w:rFonts w:ascii="Times New Roman" w:hAnsi="Times New Roman" w:cs="Times New Roman"/>
          <w:sz w:val="28"/>
          <w:szCs w:val="28"/>
        </w:rPr>
        <w:t>смертность</w:t>
      </w:r>
      <w:r w:rsidRPr="002D64A6">
        <w:rPr>
          <w:rFonts w:ascii="Times New Roman" w:hAnsi="Times New Roman" w:cs="Times New Roman"/>
          <w:sz w:val="28"/>
          <w:szCs w:val="28"/>
        </w:rPr>
        <w:t>, если плотность населения высокая).</w:t>
      </w:r>
    </w:p>
    <w:p w:rsidR="00862BCB" w:rsidRPr="002D64A6" w:rsidRDefault="00862BC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2D64A6">
        <w:rPr>
          <w:rFonts w:ascii="Times New Roman" w:hAnsi="Times New Roman" w:cs="Times New Roman"/>
          <w:sz w:val="28"/>
          <w:szCs w:val="28"/>
        </w:rPr>
        <w:t>Центральной проблемой этой теории является изучение эргодических моделей, которые демонстрируют сходимость к статистическому равновесию (установившееся состояние) и анализ устойчивости (или неустойчивости) этого.</w:t>
      </w:r>
    </w:p>
    <w:p w:rsidR="00862BCB" w:rsidRPr="002D64A6" w:rsidRDefault="00862BC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2D64A6">
        <w:rPr>
          <w:rFonts w:ascii="Times New Roman" w:hAnsi="Times New Roman" w:cs="Times New Roman"/>
          <w:sz w:val="28"/>
          <w:szCs w:val="28"/>
        </w:rPr>
        <w:t xml:space="preserve">Лекции будут основываться на последних результатах в этой области. Я </w:t>
      </w:r>
      <w:proofErr w:type="gramStart"/>
      <w:r w:rsidRPr="002D64A6">
        <w:rPr>
          <w:rFonts w:ascii="Times New Roman" w:hAnsi="Times New Roman" w:cs="Times New Roman"/>
          <w:sz w:val="28"/>
          <w:szCs w:val="28"/>
        </w:rPr>
        <w:t>дам</w:t>
      </w:r>
      <w:proofErr w:type="gramEnd"/>
      <w:r w:rsidRPr="002D64A6">
        <w:rPr>
          <w:rFonts w:ascii="Times New Roman" w:hAnsi="Times New Roman" w:cs="Times New Roman"/>
          <w:sz w:val="28"/>
          <w:szCs w:val="28"/>
        </w:rPr>
        <w:t xml:space="preserve"> студентам заметки </w:t>
      </w:r>
      <w:r w:rsidR="00784BBB">
        <w:rPr>
          <w:rFonts w:ascii="Times New Roman" w:hAnsi="Times New Roman" w:cs="Times New Roman"/>
          <w:sz w:val="28"/>
          <w:szCs w:val="28"/>
        </w:rPr>
        <w:t xml:space="preserve">лекций </w:t>
      </w:r>
      <w:r w:rsidRPr="002D64A6">
        <w:rPr>
          <w:rFonts w:ascii="Times New Roman" w:hAnsi="Times New Roman" w:cs="Times New Roman"/>
          <w:sz w:val="28"/>
          <w:szCs w:val="28"/>
        </w:rPr>
        <w:t>(используя часть не</w:t>
      </w:r>
      <w:r w:rsidR="00784BBB">
        <w:rPr>
          <w:rFonts w:ascii="Times New Roman" w:hAnsi="Times New Roman" w:cs="Times New Roman"/>
          <w:sz w:val="28"/>
          <w:szCs w:val="28"/>
        </w:rPr>
        <w:t xml:space="preserve">давней книги: </w:t>
      </w:r>
      <w:proofErr w:type="gramStart"/>
      <w:r w:rsidR="00784BBB">
        <w:rPr>
          <w:rFonts w:ascii="Times New Roman" w:hAnsi="Times New Roman" w:cs="Times New Roman"/>
          <w:sz w:val="28"/>
          <w:szCs w:val="28"/>
        </w:rPr>
        <w:t>С. Молчанов, Дж. В</w:t>
      </w:r>
      <w:r w:rsidRPr="002D64A6">
        <w:rPr>
          <w:rFonts w:ascii="Times New Roman" w:hAnsi="Times New Roman" w:cs="Times New Roman"/>
          <w:sz w:val="28"/>
          <w:szCs w:val="28"/>
        </w:rPr>
        <w:t>итмейер, «Марковские модели в соци</w:t>
      </w:r>
      <w:r w:rsidR="00784BBB">
        <w:rPr>
          <w:rFonts w:ascii="Times New Roman" w:hAnsi="Times New Roman" w:cs="Times New Roman"/>
          <w:sz w:val="28"/>
          <w:szCs w:val="28"/>
        </w:rPr>
        <w:t>ологии</w:t>
      </w:r>
      <w:r w:rsidRPr="002D64A6">
        <w:rPr>
          <w:rFonts w:ascii="Times New Roman" w:hAnsi="Times New Roman" w:cs="Times New Roman"/>
          <w:sz w:val="28"/>
          <w:szCs w:val="28"/>
        </w:rPr>
        <w:t>», AMS (2017)).</w:t>
      </w:r>
      <w:proofErr w:type="gramEnd"/>
    </w:p>
    <w:p w:rsidR="00862BCB" w:rsidRPr="002D64A6" w:rsidRDefault="00862BCB" w:rsidP="003B6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64A6">
        <w:rPr>
          <w:rFonts w:ascii="Times New Roman" w:hAnsi="Times New Roman" w:cs="Times New Roman"/>
          <w:sz w:val="28"/>
          <w:szCs w:val="28"/>
        </w:rPr>
        <w:t>2) Курс будет состоять из 10-12 лекций (на русском или английском языках). Предварительная программа:</w:t>
      </w:r>
    </w:p>
    <w:p w:rsidR="00E24DBB" w:rsidRDefault="00784B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) Случайное </w:t>
      </w:r>
      <w:r w:rsidRPr="002D64A6">
        <w:rPr>
          <w:rFonts w:ascii="Times New Roman" w:hAnsi="Times New Roman" w:cs="Times New Roman"/>
          <w:sz w:val="28"/>
          <w:szCs w:val="28"/>
        </w:rPr>
        <w:t xml:space="preserve">блуждание </w:t>
      </w:r>
      <w:r w:rsidRPr="00784B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p>
      </m:oMath>
      <w:r w:rsidRPr="00784B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2BCB" w:rsidRPr="002D64A6">
        <w:rPr>
          <w:rFonts w:ascii="Times New Roman" w:hAnsi="Times New Roman" w:cs="Times New Roman"/>
          <w:sz w:val="28"/>
          <w:szCs w:val="28"/>
        </w:rPr>
        <w:t>с непрерывным временем. Центральная</w:t>
      </w:r>
      <w:r w:rsidR="00E2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предельная теорема и большие у</w:t>
      </w:r>
      <w:r w:rsidR="00862BCB" w:rsidRPr="002D64A6">
        <w:rPr>
          <w:rFonts w:ascii="Times New Roman" w:hAnsi="Times New Roman" w:cs="Times New Roman"/>
          <w:sz w:val="28"/>
          <w:szCs w:val="28"/>
        </w:rPr>
        <w:t>клонения.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) Случайные блуждания </w:t>
      </w:r>
      <w:proofErr w:type="gramStart"/>
      <w:r w:rsidR="00862BCB" w:rsidRPr="002D64A6">
        <w:rPr>
          <w:rFonts w:ascii="Times New Roman" w:hAnsi="Times New Roman" w:cs="Times New Roman"/>
          <w:sz w:val="28"/>
          <w:szCs w:val="28"/>
        </w:rPr>
        <w:t xml:space="preserve">на </w:t>
      </w:r>
      <w:r w:rsidRPr="00E24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</m:oMath>
      <w:r w:rsidR="00862BCB" w:rsidRPr="002D64A6">
        <w:rPr>
          <w:rFonts w:ascii="Times New Roman" w:hAnsi="Times New Roman" w:cs="Times New Roman"/>
          <w:sz w:val="28"/>
          <w:szCs w:val="28"/>
        </w:rPr>
        <w:t xml:space="preserve">. Эргодичность, </w:t>
      </w:r>
      <w:r>
        <w:rPr>
          <w:rFonts w:ascii="Times New Roman" w:hAnsi="Times New Roman" w:cs="Times New Roman"/>
          <w:sz w:val="28"/>
          <w:szCs w:val="28"/>
        </w:rPr>
        <w:t>возвратность, и т. д</w:t>
      </w:r>
      <w:r w:rsidR="00862BCB" w:rsidRPr="002D64A6">
        <w:rPr>
          <w:rFonts w:ascii="Times New Roman" w:hAnsi="Times New Roman" w:cs="Times New Roman"/>
          <w:sz w:val="28"/>
          <w:szCs w:val="28"/>
        </w:rPr>
        <w:t>.</w:t>
      </w:r>
    </w:p>
    <w:p w:rsidR="00E24DBB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4DBB">
        <w:rPr>
          <w:rFonts w:ascii="Times New Roman" w:hAnsi="Times New Roman" w:cs="Times New Roman"/>
          <w:sz w:val="28"/>
          <w:szCs w:val="28"/>
        </w:rPr>
        <w:t xml:space="preserve"> 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) Непространственная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Гальтона-Ватсона. Классификация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2BCB" w:rsidRPr="002D64A6">
        <w:rPr>
          <w:rFonts w:ascii="Times New Roman" w:hAnsi="Times New Roman" w:cs="Times New Roman"/>
          <w:sz w:val="28"/>
          <w:szCs w:val="28"/>
        </w:rPr>
        <w:t>ветвящихся процессов.</w:t>
      </w:r>
    </w:p>
    <w:p w:rsidR="00E24DBB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Непространственная задача </w:t>
      </w:r>
      <w:r w:rsidRPr="002D64A6">
        <w:rPr>
          <w:rFonts w:ascii="Times New Roman" w:hAnsi="Times New Roman" w:cs="Times New Roman"/>
          <w:sz w:val="28"/>
          <w:szCs w:val="28"/>
        </w:rPr>
        <w:t>Гальтон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 - Ватсон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 с иммиграцией.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Эргодичность и </w:t>
      </w:r>
      <w:r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 w:rsidR="00862BCB" w:rsidRPr="002D64A6">
        <w:rPr>
          <w:rFonts w:ascii="Times New Roman" w:hAnsi="Times New Roman" w:cs="Times New Roman"/>
          <w:sz w:val="28"/>
          <w:szCs w:val="28"/>
        </w:rPr>
        <w:t>.</w:t>
      </w:r>
    </w:p>
    <w:p w:rsidR="00E24DBB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) </w:t>
      </w:r>
      <w:r w:rsidRPr="00E24DBB">
        <w:rPr>
          <w:rFonts w:ascii="Times New Roman" w:hAnsi="Times New Roman" w:cs="Times New Roman"/>
          <w:sz w:val="28"/>
          <w:szCs w:val="28"/>
        </w:rPr>
        <w:t xml:space="preserve"> </w:t>
      </w:r>
      <w:r w:rsidR="00862BCB" w:rsidRPr="002D64A6">
        <w:rPr>
          <w:rFonts w:ascii="Times New Roman" w:hAnsi="Times New Roman" w:cs="Times New Roman"/>
          <w:sz w:val="28"/>
          <w:szCs w:val="28"/>
        </w:rPr>
        <w:t>Модель Болкер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 - Пакала в приближении среднего поля и ее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BCB" w:rsidRPr="002D64A6">
        <w:rPr>
          <w:rFonts w:ascii="Times New Roman" w:hAnsi="Times New Roman" w:cs="Times New Roman"/>
          <w:sz w:val="28"/>
          <w:szCs w:val="28"/>
        </w:rPr>
        <w:t>разложения.</w:t>
      </w:r>
    </w:p>
    <w:p w:rsidR="00E24DBB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) </w:t>
      </w:r>
      <w:r w:rsidRPr="00E24DBB">
        <w:rPr>
          <w:rFonts w:ascii="Times New Roman" w:hAnsi="Times New Roman" w:cs="Times New Roman"/>
          <w:sz w:val="28"/>
          <w:szCs w:val="28"/>
        </w:rPr>
        <w:t xml:space="preserve"> </w:t>
      </w:r>
      <w:r w:rsidR="00862BCB" w:rsidRPr="002D64A6">
        <w:rPr>
          <w:rFonts w:ascii="Times New Roman" w:hAnsi="Times New Roman" w:cs="Times New Roman"/>
          <w:sz w:val="28"/>
          <w:szCs w:val="28"/>
        </w:rPr>
        <w:t>Непространственная иммиграция и модели Болкер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-Пакала в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BCB" w:rsidRPr="002D64A6">
        <w:rPr>
          <w:rFonts w:ascii="Times New Roman" w:hAnsi="Times New Roman" w:cs="Times New Roman"/>
          <w:sz w:val="28"/>
          <w:szCs w:val="28"/>
        </w:rPr>
        <w:t>случайной среде.</w:t>
      </w:r>
    </w:p>
    <w:p w:rsidR="00E24DBB" w:rsidRDefault="0060555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) Сходимость к стационарному состоянию в </w:t>
      </w:r>
      <w:r w:rsidR="00E24DBB">
        <w:rPr>
          <w:rFonts w:ascii="Times New Roman" w:hAnsi="Times New Roman" w:cs="Times New Roman"/>
          <w:sz w:val="28"/>
          <w:szCs w:val="28"/>
        </w:rPr>
        <w:t xml:space="preserve">пространственной 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контактной </w:t>
      </w:r>
      <w:r w:rsidR="00862BCB" w:rsidRPr="002D64A6">
        <w:rPr>
          <w:rFonts w:ascii="Times New Roman" w:hAnsi="Times New Roman" w:cs="Times New Roman"/>
          <w:sz w:val="28"/>
          <w:szCs w:val="28"/>
        </w:rPr>
        <w:t>модели в критическом режиме.</w:t>
      </w:r>
    </w:p>
    <w:p w:rsidR="00E24DBB" w:rsidRDefault="0060555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62BCB" w:rsidRPr="002D64A6">
        <w:rPr>
          <w:rFonts w:ascii="Times New Roman" w:hAnsi="Times New Roman" w:cs="Times New Roman"/>
          <w:sz w:val="28"/>
          <w:szCs w:val="28"/>
        </w:rPr>
        <w:t xml:space="preserve">) Неустойчивость контактной </w:t>
      </w:r>
      <w:proofErr w:type="gramStart"/>
      <w:r w:rsidR="00862BCB" w:rsidRPr="002D64A6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E24DBB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E24DBB">
        <w:rPr>
          <w:rFonts w:ascii="Times New Roman" w:hAnsi="Times New Roman" w:cs="Times New Roman"/>
          <w:sz w:val="28"/>
          <w:szCs w:val="28"/>
        </w:rPr>
        <w:t xml:space="preserve"> малом случайном  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62BCB" w:rsidRPr="002D64A6">
        <w:rPr>
          <w:rFonts w:ascii="Times New Roman" w:hAnsi="Times New Roman" w:cs="Times New Roman"/>
          <w:sz w:val="28"/>
          <w:szCs w:val="28"/>
        </w:rPr>
        <w:t>возмущении</w:t>
      </w:r>
      <w:proofErr w:type="gramEnd"/>
      <w:r w:rsidR="00862BCB" w:rsidRPr="002D64A6">
        <w:rPr>
          <w:rFonts w:ascii="Times New Roman" w:hAnsi="Times New Roman" w:cs="Times New Roman"/>
          <w:sz w:val="28"/>
          <w:szCs w:val="28"/>
        </w:rPr>
        <w:t>.</w:t>
      </w:r>
    </w:p>
    <w:p w:rsidR="00E24DBB" w:rsidRDefault="0060555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62BCB" w:rsidRPr="002D64A6">
        <w:rPr>
          <w:rFonts w:ascii="Times New Roman" w:hAnsi="Times New Roman" w:cs="Times New Roman"/>
          <w:sz w:val="28"/>
          <w:szCs w:val="28"/>
        </w:rPr>
        <w:t>) Ветв</w:t>
      </w:r>
      <w:r w:rsidR="00E24DBB">
        <w:rPr>
          <w:rFonts w:ascii="Times New Roman" w:hAnsi="Times New Roman" w:cs="Times New Roman"/>
          <w:sz w:val="28"/>
          <w:szCs w:val="28"/>
        </w:rPr>
        <w:t xml:space="preserve">ящееся случайное </w:t>
      </w:r>
      <w:r w:rsidR="00862BCB" w:rsidRPr="002D64A6">
        <w:rPr>
          <w:rFonts w:ascii="Times New Roman" w:hAnsi="Times New Roman" w:cs="Times New Roman"/>
          <w:sz w:val="28"/>
          <w:szCs w:val="28"/>
        </w:rPr>
        <w:t>блуждан</w:t>
      </w:r>
      <w:r w:rsidR="00E24DBB">
        <w:rPr>
          <w:rFonts w:ascii="Times New Roman" w:hAnsi="Times New Roman" w:cs="Times New Roman"/>
          <w:sz w:val="28"/>
          <w:szCs w:val="28"/>
        </w:rPr>
        <w:t>ие</w:t>
      </w:r>
      <w:r w:rsidR="00862BCB" w:rsidRPr="002D64A6">
        <w:rPr>
          <w:rFonts w:ascii="Times New Roman" w:hAnsi="Times New Roman" w:cs="Times New Roman"/>
          <w:sz w:val="28"/>
          <w:szCs w:val="28"/>
        </w:rPr>
        <w:t xml:space="preserve"> с иммиграцией, сходимость к </w:t>
      </w:r>
    </w:p>
    <w:p w:rsidR="00862BCB" w:rsidRPr="002D64A6" w:rsidRDefault="00E24DBB" w:rsidP="003B6F3F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BCB" w:rsidRPr="002D64A6">
        <w:rPr>
          <w:rFonts w:ascii="Times New Roman" w:hAnsi="Times New Roman" w:cs="Times New Roman"/>
          <w:sz w:val="28"/>
          <w:szCs w:val="28"/>
        </w:rPr>
        <w:t>стационарному состоянию и его </w:t>
      </w:r>
      <w:r>
        <w:rPr>
          <w:rFonts w:ascii="Times New Roman" w:hAnsi="Times New Roman" w:cs="Times New Roman"/>
          <w:sz w:val="28"/>
          <w:szCs w:val="28"/>
        </w:rPr>
        <w:t>устойчивость</w:t>
      </w:r>
      <w:r w:rsidR="00862BCB" w:rsidRPr="002D64A6">
        <w:rPr>
          <w:rFonts w:ascii="Times New Roman" w:hAnsi="Times New Roman" w:cs="Times New Roman"/>
          <w:sz w:val="28"/>
          <w:szCs w:val="28"/>
        </w:rPr>
        <w:t>.</w:t>
      </w:r>
    </w:p>
    <w:p w:rsidR="00862BCB" w:rsidRPr="002D64A6" w:rsidRDefault="0060555B" w:rsidP="000B17E7">
      <w:pPr>
        <w:pStyle w:val="a3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bookmarkStart w:id="0" w:name="_GoBack"/>
      <w:bookmarkEnd w:id="0"/>
      <w:r w:rsidR="00862BCB" w:rsidRPr="002D64A6">
        <w:rPr>
          <w:rFonts w:ascii="Times New Roman" w:hAnsi="Times New Roman" w:cs="Times New Roman"/>
          <w:sz w:val="28"/>
          <w:szCs w:val="28"/>
        </w:rPr>
        <w:t>) Аналогичная задача для пространственной модели Болкер</w:t>
      </w:r>
      <w:r w:rsidR="00E24DBB">
        <w:rPr>
          <w:rFonts w:ascii="Times New Roman" w:hAnsi="Times New Roman" w:cs="Times New Roman"/>
          <w:sz w:val="28"/>
          <w:szCs w:val="28"/>
        </w:rPr>
        <w:t>а</w:t>
      </w:r>
      <w:r w:rsidR="00862BCB" w:rsidRPr="002D64A6">
        <w:rPr>
          <w:rFonts w:ascii="Times New Roman" w:hAnsi="Times New Roman" w:cs="Times New Roman"/>
          <w:sz w:val="28"/>
          <w:szCs w:val="28"/>
        </w:rPr>
        <w:t>-Пакала.</w:t>
      </w:r>
    </w:p>
    <w:sectPr w:rsidR="00862BCB" w:rsidRPr="002D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6EFA"/>
    <w:multiLevelType w:val="hybridMultilevel"/>
    <w:tmpl w:val="F0D244AA"/>
    <w:lvl w:ilvl="0" w:tplc="B81EDC5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CB"/>
    <w:rsid w:val="000B17E7"/>
    <w:rsid w:val="00160018"/>
    <w:rsid w:val="002D64A6"/>
    <w:rsid w:val="003B6F3F"/>
    <w:rsid w:val="0060555B"/>
    <w:rsid w:val="00784BBB"/>
    <w:rsid w:val="00862BCB"/>
    <w:rsid w:val="00B0134F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C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64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C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64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2017-05-18T14:01:00Z</dcterms:created>
  <dcterms:modified xsi:type="dcterms:W3CDTF">2017-05-18T14:07:00Z</dcterms:modified>
</cp:coreProperties>
</file>